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BB2" w:rsidRDefault="007A1B85" w:rsidP="00017BB2">
      <w:pPr>
        <w:spacing w:after="7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ЛЮБОВШАНСКАЯ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АДМИНИСРАЦИЯ КРАСНОГОРСКОГО РАЙОНА БРЯНСКОЙ ОБЛАСТИ</w:t>
      </w:r>
    </w:p>
    <w:p w:rsidR="007A1B85" w:rsidRPr="00017BB2" w:rsidRDefault="007A1B85" w:rsidP="00017BB2">
      <w:pPr>
        <w:spacing w:after="7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BB2" w:rsidRPr="00017BB2" w:rsidRDefault="00017BB2" w:rsidP="00017B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7BB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017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 Т А Н О В Л Е Н И Е</w:t>
      </w:r>
    </w:p>
    <w:p w:rsidR="00017BB2" w:rsidRPr="00017BB2" w:rsidRDefault="00017BB2" w:rsidP="00017BB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87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</w:tblGrid>
      <w:tr w:rsidR="00017BB2" w:rsidRPr="00017BB2" w:rsidTr="000F536A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17BB2" w:rsidRPr="00017BB2" w:rsidRDefault="00017BB2" w:rsidP="004A7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0F5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7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847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7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05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вгуста</w:t>
            </w:r>
            <w:r w:rsidRPr="00017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DC7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17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 </w:t>
            </w:r>
            <w:r w:rsidR="004A7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0F5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0F5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A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Любовшо</w:t>
            </w:r>
          </w:p>
        </w:tc>
      </w:tr>
      <w:tr w:rsidR="00017BB2" w:rsidRPr="00017BB2" w:rsidTr="000F536A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17BB2" w:rsidRPr="00017BB2" w:rsidRDefault="00017BB2" w:rsidP="00017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7BB2" w:rsidRPr="00017BB2" w:rsidTr="000F536A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17BB2" w:rsidRPr="00017BB2" w:rsidRDefault="000F536A" w:rsidP="00017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Порядка оценки эффективности предоставленных и планируемых к предоставлению налоговых льгот</w:t>
            </w:r>
          </w:p>
        </w:tc>
      </w:tr>
    </w:tbl>
    <w:p w:rsidR="00017BB2" w:rsidRPr="00017BB2" w:rsidRDefault="00017BB2" w:rsidP="00017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6EA" w:rsidRPr="00680F2C" w:rsidRDefault="000F536A" w:rsidP="004376EA">
      <w:pPr>
        <w:pStyle w:val="a3"/>
        <w:spacing w:before="0" w:beforeAutospacing="0" w:after="0" w:afterAutospacing="0"/>
        <w:jc w:val="both"/>
      </w:pPr>
      <w:r>
        <w:t xml:space="preserve">       </w:t>
      </w:r>
      <w:proofErr w:type="gramStart"/>
      <w:r w:rsidR="00017BB2" w:rsidRPr="00680F2C">
        <w:t xml:space="preserve">В соответствии с </w:t>
      </w:r>
      <w:r w:rsidR="004376EA" w:rsidRPr="00680F2C">
        <w:t>основными направлениями бюджетной и налоговой политики</w:t>
      </w:r>
      <w:r w:rsidR="00017BB2" w:rsidRPr="00680F2C">
        <w:t>, утвержденн</w:t>
      </w:r>
      <w:r w:rsidR="004376EA" w:rsidRPr="00680F2C">
        <w:t>ыми</w:t>
      </w:r>
      <w:r w:rsidR="00017BB2" w:rsidRPr="00680F2C">
        <w:t xml:space="preserve"> постановлением </w:t>
      </w:r>
      <w:r w:rsidR="007A1B85" w:rsidRPr="00680F2C">
        <w:t>Любовшанской сельской а</w:t>
      </w:r>
      <w:r w:rsidR="00270A7A" w:rsidRPr="00680F2C">
        <w:t xml:space="preserve">дминистрации Красногорского района </w:t>
      </w:r>
      <w:r w:rsidR="00017BB2" w:rsidRPr="00680F2C">
        <w:t xml:space="preserve">Брянской области от </w:t>
      </w:r>
      <w:r w:rsidR="007A1B85" w:rsidRPr="00680F2C">
        <w:t>14</w:t>
      </w:r>
      <w:r w:rsidR="00017BB2" w:rsidRPr="00680F2C">
        <w:t xml:space="preserve"> </w:t>
      </w:r>
      <w:r w:rsidR="004376EA" w:rsidRPr="00680F2C">
        <w:t>ноября</w:t>
      </w:r>
      <w:r w:rsidR="00017BB2" w:rsidRPr="00680F2C">
        <w:t xml:space="preserve"> 201</w:t>
      </w:r>
      <w:r w:rsidR="008C1907" w:rsidRPr="00680F2C">
        <w:t>6</w:t>
      </w:r>
      <w:r w:rsidR="00017BB2" w:rsidRPr="00680F2C">
        <w:t xml:space="preserve"> года № </w:t>
      </w:r>
      <w:r w:rsidR="007A1B85" w:rsidRPr="00680F2C">
        <w:t>120</w:t>
      </w:r>
      <w:r w:rsidR="00017BB2" w:rsidRPr="00680F2C">
        <w:t xml:space="preserve"> «</w:t>
      </w:r>
      <w:r w:rsidR="004376EA" w:rsidRPr="00680F2C">
        <w:t xml:space="preserve">Об утверждении основных направлений бюджетной и налоговой политики Красногорского </w:t>
      </w:r>
      <w:r w:rsidR="007A1B85" w:rsidRPr="00680F2C">
        <w:t xml:space="preserve">муниципального района </w:t>
      </w:r>
      <w:r w:rsidR="004376EA" w:rsidRPr="00680F2C">
        <w:t xml:space="preserve"> на 2017 год и на плановый период 2018 и 2019 годов» </w:t>
      </w:r>
      <w:r w:rsidR="00017BB2" w:rsidRPr="00680F2C">
        <w:t xml:space="preserve">в целях повышения эффективности предоставляемых налоговых льгот </w:t>
      </w:r>
      <w:r w:rsidR="007A1B85" w:rsidRPr="00680F2C">
        <w:t xml:space="preserve"> Любовшанская </w:t>
      </w:r>
      <w:r w:rsidR="00A40A64" w:rsidRPr="00680F2C">
        <w:t xml:space="preserve">сельская </w:t>
      </w:r>
      <w:r w:rsidR="00270A7A" w:rsidRPr="00680F2C">
        <w:t>администрация Красногорского района</w:t>
      </w:r>
      <w:proofErr w:type="gramEnd"/>
    </w:p>
    <w:p w:rsidR="004376EA" w:rsidRPr="00680F2C" w:rsidRDefault="004376EA" w:rsidP="004376EA">
      <w:pPr>
        <w:pStyle w:val="a3"/>
        <w:spacing w:before="0" w:beforeAutospacing="0" w:after="0" w:afterAutospacing="0"/>
        <w:jc w:val="both"/>
      </w:pPr>
    </w:p>
    <w:p w:rsidR="00017BB2" w:rsidRPr="00680F2C" w:rsidRDefault="00017BB2" w:rsidP="004376EA">
      <w:pPr>
        <w:pStyle w:val="a3"/>
        <w:spacing w:before="0" w:beforeAutospacing="0" w:after="0" w:afterAutospacing="0"/>
        <w:jc w:val="both"/>
      </w:pPr>
      <w:r w:rsidRPr="00680F2C">
        <w:t>ПОСТАНОВЛЯЕТ:</w:t>
      </w:r>
    </w:p>
    <w:p w:rsidR="00DC0B43" w:rsidRPr="00680F2C" w:rsidRDefault="00017BB2" w:rsidP="00005964">
      <w:pPr>
        <w:pStyle w:val="a6"/>
        <w:numPr>
          <w:ilvl w:val="0"/>
          <w:numId w:val="3"/>
        </w:numPr>
        <w:tabs>
          <w:tab w:val="left" w:pos="284"/>
        </w:tabs>
        <w:spacing w:after="0" w:line="240" w:lineRule="auto"/>
        <w:ind w:left="0" w:hanging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прилагаемый Порядок оценки </w:t>
      </w:r>
      <w:r w:rsidR="00DC0B43" w:rsidRPr="00680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эффективности предоставленных и </w:t>
      </w:r>
      <w:r w:rsidRPr="00680F2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планируемых к предоставлению налоговых льгот.</w:t>
      </w:r>
    </w:p>
    <w:p w:rsidR="00341310" w:rsidRPr="00680F2C" w:rsidRDefault="007A1B85" w:rsidP="007A1B85">
      <w:pPr>
        <w:pStyle w:val="a6"/>
        <w:tabs>
          <w:tab w:val="left" w:pos="284"/>
        </w:tabs>
        <w:spacing w:after="0" w:line="240" w:lineRule="auto"/>
        <w:ind w:left="0"/>
        <w:rPr>
          <w:color w:val="000000"/>
          <w:sz w:val="24"/>
          <w:szCs w:val="24"/>
        </w:rPr>
      </w:pPr>
      <w:r w:rsidRPr="00680F2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005964" w:rsidRPr="00680F2C">
        <w:rPr>
          <w:sz w:val="24"/>
          <w:szCs w:val="24"/>
        </w:rPr>
        <w:t xml:space="preserve"> </w:t>
      </w:r>
      <w:r w:rsidR="00341310" w:rsidRPr="00680F2C">
        <w:rPr>
          <w:rFonts w:ascii="Times New Roman" w:hAnsi="Times New Roman" w:cs="Times New Roman"/>
          <w:color w:val="000000"/>
          <w:sz w:val="24"/>
          <w:szCs w:val="24"/>
        </w:rPr>
        <w:t>Опубликовать настоящее постановление на официальном сайте администрации Красногорского района в сети Интернет</w:t>
      </w:r>
      <w:r w:rsidR="00341310" w:rsidRPr="00680F2C">
        <w:rPr>
          <w:color w:val="000000"/>
          <w:sz w:val="24"/>
          <w:szCs w:val="24"/>
        </w:rPr>
        <w:t>.</w:t>
      </w:r>
    </w:p>
    <w:p w:rsidR="00341310" w:rsidRPr="00680F2C" w:rsidRDefault="007A1B85" w:rsidP="003413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F2C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341310" w:rsidRPr="00680F2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05964" w:rsidRPr="00680F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41310" w:rsidRPr="00680F2C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его опубликования.</w:t>
      </w:r>
    </w:p>
    <w:p w:rsidR="00AC4869" w:rsidRPr="00680F2C" w:rsidRDefault="007A1B85" w:rsidP="00341310">
      <w:pPr>
        <w:spacing w:after="0" w:line="240" w:lineRule="auto"/>
      </w:pPr>
      <w:r w:rsidRPr="00680F2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D5028" w:rsidRPr="00680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ED5028" w:rsidRPr="00680F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ED5028" w:rsidRPr="00680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</w:t>
      </w:r>
      <w:r w:rsidR="0053554A" w:rsidRPr="00680F2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ED5028" w:rsidRPr="00680F2C" w:rsidRDefault="00ED5028" w:rsidP="00ED5028">
      <w:pPr>
        <w:spacing w:after="0" w:line="240" w:lineRule="auto"/>
      </w:pPr>
    </w:p>
    <w:p w:rsidR="00ED5028" w:rsidRPr="00680F2C" w:rsidRDefault="00ED5028" w:rsidP="00ED5028">
      <w:pPr>
        <w:spacing w:after="0" w:line="240" w:lineRule="auto"/>
      </w:pPr>
    </w:p>
    <w:p w:rsidR="0053554A" w:rsidRPr="00680F2C" w:rsidRDefault="0053554A" w:rsidP="00ED5028">
      <w:pPr>
        <w:spacing w:after="0" w:line="240" w:lineRule="auto"/>
      </w:pPr>
    </w:p>
    <w:p w:rsidR="00847E1F" w:rsidRDefault="0087426B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F2C">
        <w:rPr>
          <w:rFonts w:ascii="Times New Roman" w:hAnsi="Times New Roman" w:cs="Times New Roman"/>
          <w:sz w:val="24"/>
          <w:szCs w:val="24"/>
        </w:rPr>
        <w:t>Г</w:t>
      </w:r>
      <w:r w:rsidR="00ED5028" w:rsidRPr="00680F2C">
        <w:rPr>
          <w:rFonts w:ascii="Times New Roman" w:hAnsi="Times New Roman" w:cs="Times New Roman"/>
          <w:sz w:val="24"/>
          <w:szCs w:val="24"/>
        </w:rPr>
        <w:t>лав</w:t>
      </w:r>
      <w:r w:rsidRPr="00680F2C">
        <w:rPr>
          <w:rFonts w:ascii="Times New Roman" w:hAnsi="Times New Roman" w:cs="Times New Roman"/>
          <w:sz w:val="24"/>
          <w:szCs w:val="24"/>
        </w:rPr>
        <w:t>а</w:t>
      </w:r>
      <w:r w:rsidR="00ED5028" w:rsidRPr="00680F2C">
        <w:rPr>
          <w:rFonts w:ascii="Times New Roman" w:hAnsi="Times New Roman" w:cs="Times New Roman"/>
          <w:sz w:val="24"/>
          <w:szCs w:val="24"/>
        </w:rPr>
        <w:t xml:space="preserve">  </w:t>
      </w:r>
      <w:r w:rsidR="007A1B85" w:rsidRPr="00680F2C">
        <w:rPr>
          <w:rFonts w:ascii="Times New Roman" w:hAnsi="Times New Roman" w:cs="Times New Roman"/>
          <w:sz w:val="24"/>
          <w:szCs w:val="24"/>
        </w:rPr>
        <w:t xml:space="preserve">сельской </w:t>
      </w:r>
      <w:r w:rsidR="00786B04" w:rsidRPr="00680F2C">
        <w:rPr>
          <w:rFonts w:ascii="Times New Roman" w:hAnsi="Times New Roman" w:cs="Times New Roman"/>
          <w:sz w:val="24"/>
          <w:szCs w:val="24"/>
        </w:rPr>
        <w:t xml:space="preserve">администрации                       </w:t>
      </w:r>
      <w:r w:rsidR="00BE546B" w:rsidRPr="00680F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7A1B85" w:rsidRPr="00680F2C">
        <w:rPr>
          <w:rFonts w:ascii="Times New Roman" w:hAnsi="Times New Roman" w:cs="Times New Roman"/>
          <w:sz w:val="24"/>
          <w:szCs w:val="24"/>
        </w:rPr>
        <w:t>Г.И.Сороко</w:t>
      </w:r>
      <w:r w:rsidR="00786B04" w:rsidRPr="00BE54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7E1F" w:rsidRDefault="00847E1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E1F" w:rsidRDefault="00847E1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E1F" w:rsidRDefault="00847E1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E1F" w:rsidRDefault="00847E1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E1F" w:rsidRDefault="00847E1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4860"/>
        <w:outlineLvl w:val="0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4860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постановлением  </w:t>
      </w:r>
      <w:proofErr w:type="spellStart"/>
      <w:r w:rsidRPr="003249BB">
        <w:rPr>
          <w:rFonts w:ascii="Times New Roman" w:hAnsi="Times New Roman" w:cs="Times New Roman"/>
          <w:sz w:val="24"/>
          <w:szCs w:val="24"/>
        </w:rPr>
        <w:t>Любовшанской</w:t>
      </w:r>
      <w:proofErr w:type="spellEnd"/>
      <w:r w:rsidRPr="003249B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4860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сельской администрации                                    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4860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>Красногорского района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4860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>Брянской области</w:t>
      </w:r>
    </w:p>
    <w:p w:rsidR="00F208AF" w:rsidRPr="003249BB" w:rsidRDefault="00F208AF" w:rsidP="003249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ab/>
      </w:r>
      <w:r w:rsidRPr="003249BB">
        <w:rPr>
          <w:rFonts w:ascii="Times New Roman" w:hAnsi="Times New Roman" w:cs="Times New Roman"/>
          <w:sz w:val="24"/>
          <w:szCs w:val="24"/>
        </w:rPr>
        <w:tab/>
      </w:r>
      <w:r w:rsidRPr="003249BB">
        <w:rPr>
          <w:rFonts w:ascii="Times New Roman" w:hAnsi="Times New Roman" w:cs="Times New Roman"/>
          <w:sz w:val="24"/>
          <w:szCs w:val="24"/>
        </w:rPr>
        <w:tab/>
      </w:r>
      <w:r w:rsidRPr="003249BB">
        <w:rPr>
          <w:rFonts w:ascii="Times New Roman" w:hAnsi="Times New Roman" w:cs="Times New Roman"/>
          <w:sz w:val="24"/>
          <w:szCs w:val="24"/>
        </w:rPr>
        <w:tab/>
      </w:r>
      <w:r w:rsidRPr="003249BB">
        <w:rPr>
          <w:rFonts w:ascii="Times New Roman" w:hAnsi="Times New Roman" w:cs="Times New Roman"/>
          <w:sz w:val="24"/>
          <w:szCs w:val="24"/>
        </w:rPr>
        <w:tab/>
      </w:r>
      <w:r w:rsidRPr="003249BB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DA2CFA">
        <w:rPr>
          <w:rFonts w:ascii="Times New Roman" w:hAnsi="Times New Roman" w:cs="Times New Roman"/>
          <w:sz w:val="24"/>
          <w:szCs w:val="24"/>
        </w:rPr>
        <w:t xml:space="preserve">  </w:t>
      </w:r>
      <w:r w:rsidRPr="003249BB">
        <w:rPr>
          <w:rFonts w:ascii="Times New Roman" w:hAnsi="Times New Roman" w:cs="Times New Roman"/>
          <w:sz w:val="24"/>
          <w:szCs w:val="24"/>
        </w:rPr>
        <w:t xml:space="preserve">от  03 августа  2017 г.  №58                                                  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249B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249BB">
        <w:rPr>
          <w:rFonts w:ascii="Times New Roman" w:hAnsi="Times New Roman" w:cs="Times New Roman"/>
          <w:sz w:val="24"/>
          <w:szCs w:val="24"/>
        </w:rPr>
        <w:t xml:space="preserve"> О Р Я Д О К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оценки эффективности </w:t>
      </w:r>
      <w:proofErr w:type="gramStart"/>
      <w:r w:rsidRPr="003249BB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3249BB">
        <w:rPr>
          <w:rFonts w:ascii="Times New Roman" w:hAnsi="Times New Roman" w:cs="Times New Roman"/>
          <w:sz w:val="24"/>
          <w:szCs w:val="24"/>
        </w:rPr>
        <w:t xml:space="preserve"> и планируемых 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>к предоставлению налоговых льгот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            1. Настоящий Порядок определяет объекты оценки бюджетной  эффективности предоставленных и планируемых к предоставлению   налоговых льгот (понижения налоговой ставки), перечень и последовательность действий </w:t>
      </w:r>
      <w:proofErr w:type="spellStart"/>
      <w:r w:rsidRPr="003249BB">
        <w:rPr>
          <w:rFonts w:ascii="Times New Roman" w:hAnsi="Times New Roman" w:cs="Times New Roman"/>
          <w:sz w:val="24"/>
          <w:szCs w:val="24"/>
        </w:rPr>
        <w:t>Любовшанской</w:t>
      </w:r>
      <w:proofErr w:type="spellEnd"/>
      <w:r w:rsidRPr="003249BB">
        <w:rPr>
          <w:rFonts w:ascii="Times New Roman" w:hAnsi="Times New Roman" w:cs="Times New Roman"/>
          <w:sz w:val="24"/>
          <w:szCs w:val="24"/>
        </w:rPr>
        <w:t xml:space="preserve"> сельской администрации  Красногорского района. </w:t>
      </w:r>
    </w:p>
    <w:p w:rsidR="00F208AF" w:rsidRPr="003249BB" w:rsidRDefault="00F208AF" w:rsidP="003249BB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       Проведение оценки направлено на выявление предоставляемых (планируемых к предоставлению) в соответствии с нормативными правовыми актами представительного органа </w:t>
      </w:r>
      <w:proofErr w:type="spellStart"/>
      <w:r w:rsidRPr="003249BB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Pr="003249BB">
        <w:rPr>
          <w:rFonts w:ascii="Times New Roman" w:hAnsi="Times New Roman" w:cs="Times New Roman"/>
          <w:sz w:val="24"/>
          <w:szCs w:val="24"/>
        </w:rPr>
        <w:t xml:space="preserve"> сельского поселения (планируемых к предоставлению) налоговых льгот, имеющих низкую бюджетную эффективность. 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            2. Оценка бюджетной эффективности не осуществляется в отношении предоставленных или планируемых к предоставлению налоговых льгот социально ориентированным некоммерческим организациям, общественным организациям (объединениям), органам местного самоуправления и физическим лицам.</w:t>
      </w:r>
    </w:p>
    <w:p w:rsidR="00F208AF" w:rsidRPr="003249BB" w:rsidRDefault="00F208AF" w:rsidP="003249B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3. В случае внесения проектов решений, предусматривающих введение дополнительных налоговых льгот, оценку бюджетной эффективности налоговых льгот, планируемых к введению на территории </w:t>
      </w:r>
      <w:proofErr w:type="spellStart"/>
      <w:r w:rsidRPr="003249BB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Pr="003249BB">
        <w:rPr>
          <w:rFonts w:ascii="Times New Roman" w:hAnsi="Times New Roman" w:cs="Times New Roman"/>
          <w:sz w:val="24"/>
          <w:szCs w:val="24"/>
        </w:rPr>
        <w:t xml:space="preserve"> сельского поселения, проводит </w:t>
      </w:r>
      <w:proofErr w:type="spellStart"/>
      <w:r w:rsidRPr="003249BB">
        <w:rPr>
          <w:rFonts w:ascii="Times New Roman" w:hAnsi="Times New Roman" w:cs="Times New Roman"/>
          <w:sz w:val="24"/>
          <w:szCs w:val="24"/>
        </w:rPr>
        <w:t>Любовшанская</w:t>
      </w:r>
      <w:proofErr w:type="spellEnd"/>
      <w:r w:rsidRPr="003249BB">
        <w:rPr>
          <w:rFonts w:ascii="Times New Roman" w:hAnsi="Times New Roman" w:cs="Times New Roman"/>
          <w:sz w:val="24"/>
          <w:szCs w:val="24"/>
        </w:rPr>
        <w:t xml:space="preserve"> сельская администрации (далее – сельская администрация). Расчеты бюджетной эффективности отражаются в пояснительной записке к проекту решения.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Проекты решений, предусматривающие введение на территории </w:t>
      </w:r>
      <w:proofErr w:type="spellStart"/>
      <w:r w:rsidRPr="003249BB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Pr="003249BB">
        <w:rPr>
          <w:rFonts w:ascii="Times New Roman" w:hAnsi="Times New Roman" w:cs="Times New Roman"/>
          <w:sz w:val="24"/>
          <w:szCs w:val="24"/>
        </w:rPr>
        <w:t xml:space="preserve"> сельского поселения налоговых льгот без расчетов их бюджетной эффективности (или при низкой бюджетной эффективности), не могут вноситься на рассмотрение </w:t>
      </w:r>
      <w:proofErr w:type="spellStart"/>
      <w:r w:rsidRPr="003249BB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Pr="003249BB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депутатов.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4. </w:t>
      </w:r>
      <w:proofErr w:type="gramStart"/>
      <w:r w:rsidRPr="003249BB">
        <w:rPr>
          <w:rFonts w:ascii="Times New Roman" w:hAnsi="Times New Roman" w:cs="Times New Roman"/>
          <w:sz w:val="24"/>
          <w:szCs w:val="24"/>
        </w:rPr>
        <w:t xml:space="preserve">Для определения сумм потерь (сумм недополученных доходов) местного бюджета, обусловленных предоставлением льгот, а также сумм бюджетного эффекта от предоставления налоговых льгот, сельской администрацией  на основании сформированных перечней налогоплательщиков, которые пользуются налоговыми льготами, предоставленными нормативными правовыми актами представительного органа </w:t>
      </w:r>
      <w:proofErr w:type="spellStart"/>
      <w:r w:rsidRPr="003249BB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Pr="003249BB">
        <w:rPr>
          <w:rFonts w:ascii="Times New Roman" w:hAnsi="Times New Roman" w:cs="Times New Roman"/>
          <w:sz w:val="24"/>
          <w:szCs w:val="24"/>
        </w:rPr>
        <w:t xml:space="preserve"> сельского поселения, запрашивается информация у организаций по форме приложения 1 к настоящему Порядку.</w:t>
      </w:r>
      <w:proofErr w:type="gramEnd"/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5. На основе полученной информации от налогоплательщиков сельская администрация до 01 августа формирует сводные показатели в разрезе видов налогов и категорий налогоплательщиков, осуществляет расчеты бюджетной эффективности налоговых льгот по формам приложений 2 – 4 к настоящему Порядку с предложениями о </w:t>
      </w:r>
      <w:r w:rsidRPr="003249BB">
        <w:rPr>
          <w:rFonts w:ascii="Times New Roman" w:hAnsi="Times New Roman" w:cs="Times New Roman"/>
          <w:sz w:val="24"/>
          <w:szCs w:val="24"/>
        </w:rPr>
        <w:lastRenderedPageBreak/>
        <w:t>предоставлении (не предоставлении), пролонгации или отмене налоговых льгот отдельным категориям налогоплательщиков.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6. Для оценки бюджетной эффективности предоставленных и </w:t>
      </w:r>
      <w:proofErr w:type="spellStart"/>
      <w:proofErr w:type="gramStart"/>
      <w:r w:rsidRPr="003249BB">
        <w:rPr>
          <w:rFonts w:ascii="Times New Roman" w:hAnsi="Times New Roman" w:cs="Times New Roman"/>
          <w:sz w:val="24"/>
          <w:szCs w:val="24"/>
        </w:rPr>
        <w:t>плани-руемых</w:t>
      </w:r>
      <w:proofErr w:type="spellEnd"/>
      <w:proofErr w:type="gramEnd"/>
      <w:r w:rsidRPr="003249BB">
        <w:rPr>
          <w:rFonts w:ascii="Times New Roman" w:hAnsi="Times New Roman" w:cs="Times New Roman"/>
          <w:sz w:val="24"/>
          <w:szCs w:val="24"/>
        </w:rPr>
        <w:t xml:space="preserve"> к предоставлению  налоговых льгот используются следующие критерии: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6.1. Сумма льгот по налогам.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6.2. Налоговые платежи в консолидированный бюджет Красногорского района.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6.3. Сумма субсидий, предоставленных из местного бюджета.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6.4. Суммы иной поддержки, предоставленной из местного бюджета.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7. Расчет оценки бюджетной эффективности производится по формуле: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>БЭ = СН - (</w:t>
      </w:r>
      <w:proofErr w:type="gramStart"/>
      <w:r w:rsidRPr="003249BB">
        <w:rPr>
          <w:rFonts w:ascii="Times New Roman" w:hAnsi="Times New Roman" w:cs="Times New Roman"/>
          <w:sz w:val="24"/>
          <w:szCs w:val="24"/>
        </w:rPr>
        <w:t>СБ</w:t>
      </w:r>
      <w:proofErr w:type="gramEnd"/>
      <w:r w:rsidRPr="003249BB">
        <w:rPr>
          <w:rFonts w:ascii="Times New Roman" w:hAnsi="Times New Roman" w:cs="Times New Roman"/>
          <w:sz w:val="24"/>
          <w:szCs w:val="24"/>
        </w:rPr>
        <w:t xml:space="preserve"> + СМП + СНЛ), где: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>БЭ – бюджетная эффективность;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>СН – сумма уплаченных налогов;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49BB">
        <w:rPr>
          <w:rFonts w:ascii="Times New Roman" w:hAnsi="Times New Roman" w:cs="Times New Roman"/>
          <w:sz w:val="24"/>
          <w:szCs w:val="24"/>
        </w:rPr>
        <w:t>СБ</w:t>
      </w:r>
      <w:proofErr w:type="gramEnd"/>
      <w:r w:rsidRPr="003249BB">
        <w:rPr>
          <w:rFonts w:ascii="Times New Roman" w:hAnsi="Times New Roman" w:cs="Times New Roman"/>
          <w:sz w:val="24"/>
          <w:szCs w:val="24"/>
        </w:rPr>
        <w:t xml:space="preserve"> – сумма субсидий, предоставленная из местного бюджета;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>СМП – сумма иной поддержки из местного бюджета;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СНЛ –  сумма полученных налоговых льгот.  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8. </w:t>
      </w:r>
      <w:proofErr w:type="gramStart"/>
      <w:r w:rsidRPr="003249BB">
        <w:rPr>
          <w:rFonts w:ascii="Times New Roman" w:hAnsi="Times New Roman" w:cs="Times New Roman"/>
          <w:sz w:val="24"/>
          <w:szCs w:val="24"/>
        </w:rPr>
        <w:t>Оценка бюджетной эффективности проводится в отношении каждого вида налоговой льготы и категории налогоплательщиков  ежегодно в срок до 1 сентября года, следующего за отчетным, за отчетный год, текущий финансовый год (оценка), очередной финансовый год и плановый период (прогноз).</w:t>
      </w:r>
      <w:proofErr w:type="gramEnd"/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Оценка бюджетной эффективности признается низкой, если полученный показатель имеет отрицательное значение. 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10. Сельская администрация на основе анализа полученной информации проводит сводную оценку бюджетной эффективности предоставленных и планируемых к предоставлению  налоговых льгот.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11. По результатам проведенной оценки эффективности налоговых льгот  сельская администрация готовит аналитическую записку, которая представляется главе </w:t>
      </w:r>
      <w:proofErr w:type="spellStart"/>
      <w:r w:rsidRPr="003249BB">
        <w:rPr>
          <w:rFonts w:ascii="Times New Roman" w:hAnsi="Times New Roman" w:cs="Times New Roman"/>
          <w:sz w:val="24"/>
          <w:szCs w:val="24"/>
        </w:rPr>
        <w:t>Любовшанской</w:t>
      </w:r>
      <w:proofErr w:type="spellEnd"/>
      <w:r w:rsidRPr="003249BB">
        <w:rPr>
          <w:rFonts w:ascii="Times New Roman" w:hAnsi="Times New Roman" w:cs="Times New Roman"/>
          <w:sz w:val="24"/>
          <w:szCs w:val="24"/>
        </w:rPr>
        <w:t xml:space="preserve"> сельской администрации.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9BB">
        <w:rPr>
          <w:rFonts w:ascii="Times New Roman" w:hAnsi="Times New Roman" w:cs="Times New Roman"/>
          <w:sz w:val="24"/>
          <w:szCs w:val="24"/>
        </w:rPr>
        <w:t xml:space="preserve">   Аналитическая записка должна содержать полный перечень предоставленных на территории </w:t>
      </w:r>
      <w:proofErr w:type="spellStart"/>
      <w:r w:rsidRPr="003249BB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Pr="003249BB">
        <w:rPr>
          <w:rFonts w:ascii="Times New Roman" w:hAnsi="Times New Roman" w:cs="Times New Roman"/>
          <w:sz w:val="24"/>
          <w:szCs w:val="24"/>
        </w:rPr>
        <w:t xml:space="preserve"> сельского поселения налоговых льгот, полную информацию о потерях местного бюджета по причине  предоставления льгот, сведения о бюджетной эффективности действующих налоговых льгот и предложения, направленные на корректировку или отмену неэффективных налоговых льгот.</w:t>
      </w:r>
    </w:p>
    <w:p w:rsidR="00F208AF" w:rsidRPr="003249BB" w:rsidRDefault="00F208AF" w:rsidP="003249B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F208AF" w:rsidRPr="003249BB" w:rsidSect="000E07C5">
          <w:headerReference w:type="default" r:id="rId8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 w:rsidRPr="003249BB">
        <w:rPr>
          <w:rFonts w:ascii="Times New Roman" w:hAnsi="Times New Roman" w:cs="Times New Roman"/>
          <w:sz w:val="24"/>
          <w:szCs w:val="24"/>
        </w:rPr>
        <w:t xml:space="preserve">   13. Информация о результатах оценки потерь местного бюджета по причине предоставления налоговых льгот, а также бюджетной  эффективности налоговых льгот публикуется в средствах массовой информации или сети «Интернет».</w:t>
      </w: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  <w:r w:rsidRPr="006C4221">
        <w:rPr>
          <w:sz w:val="28"/>
          <w:szCs w:val="28"/>
        </w:rPr>
        <w:lastRenderedPageBreak/>
        <w:t>Приложение 1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  <w:r w:rsidRPr="006C4221">
        <w:rPr>
          <w:sz w:val="28"/>
          <w:szCs w:val="28"/>
        </w:rPr>
        <w:t>к Порядку оценки эффективности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  <w:r w:rsidRPr="006C4221">
        <w:rPr>
          <w:sz w:val="28"/>
          <w:szCs w:val="28"/>
        </w:rPr>
        <w:t>предоставленных и планируемых к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  <w:r w:rsidRPr="006C4221">
        <w:rPr>
          <w:sz w:val="28"/>
          <w:szCs w:val="28"/>
        </w:rPr>
        <w:t>предоставлению налоговых льгот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Любовшанскую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сельскую администрацию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>Полное наименование налогоплательщика ____________________________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>Ответственное лицо (исполнитель) ___________________________________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1"/>
      <w:bookmarkEnd w:id="0"/>
      <w:r w:rsidRPr="006C4221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F208AF" w:rsidRPr="006C4221" w:rsidRDefault="00F208AF" w:rsidP="00F208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 xml:space="preserve">о суммах недополученных доходов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Любовшанского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C4221">
        <w:rPr>
          <w:rFonts w:ascii="Times New Roman" w:hAnsi="Times New Roman" w:cs="Times New Roman"/>
          <w:sz w:val="28"/>
          <w:szCs w:val="28"/>
        </w:rPr>
        <w:t>, суммах уплаченных налогов</w:t>
      </w:r>
    </w:p>
    <w:p w:rsidR="00F208AF" w:rsidRPr="006C4221" w:rsidRDefault="00F208AF" w:rsidP="00F208AF">
      <w:pPr>
        <w:pStyle w:val="ConsPlusNormal"/>
        <w:jc w:val="center"/>
        <w:rPr>
          <w:sz w:val="28"/>
          <w:szCs w:val="28"/>
        </w:rPr>
      </w:pPr>
    </w:p>
    <w:tbl>
      <w:tblPr>
        <w:tblW w:w="966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012"/>
        <w:gridCol w:w="1276"/>
        <w:gridCol w:w="1417"/>
        <w:gridCol w:w="993"/>
        <w:gridCol w:w="1274"/>
      </w:tblGrid>
      <w:tr w:rsidR="00F208AF" w:rsidRPr="003249BB" w:rsidTr="00157B24">
        <w:tc>
          <w:tcPr>
            <w:tcW w:w="426" w:type="dxa"/>
            <w:vMerge w:val="restart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 xml:space="preserve">N </w:t>
            </w:r>
            <w:proofErr w:type="gramStart"/>
            <w:r w:rsidRPr="003249BB">
              <w:rPr>
                <w:sz w:val="24"/>
                <w:szCs w:val="24"/>
              </w:rPr>
              <w:t>п</w:t>
            </w:r>
            <w:proofErr w:type="gramEnd"/>
            <w:r w:rsidRPr="003249BB">
              <w:rPr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6972" w:type="dxa"/>
            <w:gridSpan w:val="5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Результат деятельности организации</w:t>
            </w:r>
          </w:p>
        </w:tc>
      </w:tr>
      <w:tr w:rsidR="00F208AF" w:rsidRPr="003249BB" w:rsidTr="00157B24">
        <w:trPr>
          <w:trHeight w:val="85"/>
        </w:trPr>
        <w:tc>
          <w:tcPr>
            <w:tcW w:w="426" w:type="dxa"/>
            <w:vMerge/>
          </w:tcPr>
          <w:p w:rsidR="00F208AF" w:rsidRPr="003249BB" w:rsidRDefault="00F208AF" w:rsidP="00157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08AF" w:rsidRPr="003249BB" w:rsidRDefault="00F208AF" w:rsidP="00157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финансовый год, предшествующий году, в котором предоставлена (планируется предоставление) налоговая льгота</w:t>
            </w:r>
          </w:p>
        </w:tc>
        <w:tc>
          <w:tcPr>
            <w:tcW w:w="1276" w:type="dxa"/>
            <w:vMerge w:val="restart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отчетный финансовый год</w:t>
            </w:r>
          </w:p>
        </w:tc>
        <w:tc>
          <w:tcPr>
            <w:tcW w:w="3684" w:type="dxa"/>
            <w:gridSpan w:val="3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на планируемый период</w:t>
            </w:r>
          </w:p>
        </w:tc>
      </w:tr>
      <w:tr w:rsidR="00F208AF" w:rsidRPr="003249BB" w:rsidTr="00157B24">
        <w:trPr>
          <w:trHeight w:val="1481"/>
        </w:trPr>
        <w:tc>
          <w:tcPr>
            <w:tcW w:w="426" w:type="dxa"/>
            <w:vMerge/>
          </w:tcPr>
          <w:p w:rsidR="00F208AF" w:rsidRPr="003249BB" w:rsidRDefault="00F208AF" w:rsidP="00157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08AF" w:rsidRPr="003249BB" w:rsidRDefault="00F208AF" w:rsidP="00157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F208AF" w:rsidRPr="003249BB" w:rsidRDefault="00F208AF" w:rsidP="00157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208AF" w:rsidRPr="003249BB" w:rsidRDefault="00F208AF" w:rsidP="00157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993" w:type="dxa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1 год</w:t>
            </w:r>
          </w:p>
        </w:tc>
        <w:tc>
          <w:tcPr>
            <w:tcW w:w="1274" w:type="dxa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2 год</w:t>
            </w:r>
          </w:p>
        </w:tc>
      </w:tr>
      <w:tr w:rsidR="00F208AF" w:rsidRPr="003249BB" w:rsidTr="00157B24">
        <w:trPr>
          <w:trHeight w:val="295"/>
        </w:trPr>
        <w:tc>
          <w:tcPr>
            <w:tcW w:w="426" w:type="dxa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2</w:t>
            </w:r>
          </w:p>
        </w:tc>
        <w:tc>
          <w:tcPr>
            <w:tcW w:w="2012" w:type="dxa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6</w:t>
            </w:r>
          </w:p>
        </w:tc>
        <w:tc>
          <w:tcPr>
            <w:tcW w:w="1274" w:type="dxa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7</w:t>
            </w:r>
          </w:p>
        </w:tc>
      </w:tr>
      <w:tr w:rsidR="00F208AF" w:rsidRPr="003249BB" w:rsidTr="00157B24">
        <w:tc>
          <w:tcPr>
            <w:tcW w:w="426" w:type="dxa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F208AF" w:rsidRPr="003249BB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Сумма льгот по налогам, тыс. рублей</w:t>
            </w:r>
          </w:p>
        </w:tc>
        <w:tc>
          <w:tcPr>
            <w:tcW w:w="2012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F208AF" w:rsidRPr="003249BB" w:rsidTr="00157B24">
        <w:trPr>
          <w:trHeight w:val="1357"/>
        </w:trPr>
        <w:tc>
          <w:tcPr>
            <w:tcW w:w="426" w:type="dxa"/>
          </w:tcPr>
          <w:p w:rsidR="00F208AF" w:rsidRPr="003249BB" w:rsidRDefault="00F208AF" w:rsidP="00157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9B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</w:tcPr>
          <w:p w:rsidR="00F208AF" w:rsidRPr="003249BB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Земельный налог (с указанием кода налоговой льготы по данным налоговой декларации)</w:t>
            </w:r>
          </w:p>
        </w:tc>
        <w:tc>
          <w:tcPr>
            <w:tcW w:w="2012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F208AF" w:rsidRPr="003249BB" w:rsidTr="00157B24">
        <w:tc>
          <w:tcPr>
            <w:tcW w:w="426" w:type="dxa"/>
          </w:tcPr>
          <w:p w:rsidR="00F208AF" w:rsidRPr="003249BB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F208AF" w:rsidRPr="003249BB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Сумма уплаченных (планируемых к уплате) налогов в консолидированный бюджет Красногорского района</w:t>
            </w:r>
          </w:p>
        </w:tc>
        <w:tc>
          <w:tcPr>
            <w:tcW w:w="2012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F208AF" w:rsidRPr="003249BB" w:rsidTr="00157B24">
        <w:tc>
          <w:tcPr>
            <w:tcW w:w="426" w:type="dxa"/>
          </w:tcPr>
          <w:p w:rsidR="00F208AF" w:rsidRPr="003249BB" w:rsidRDefault="00F208AF" w:rsidP="00157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9B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</w:tcPr>
          <w:p w:rsidR="00F208AF" w:rsidRPr="003249BB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012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F208AF" w:rsidRPr="003249BB" w:rsidTr="00157B24">
        <w:trPr>
          <w:trHeight w:val="880"/>
        </w:trPr>
        <w:tc>
          <w:tcPr>
            <w:tcW w:w="426" w:type="dxa"/>
          </w:tcPr>
          <w:p w:rsidR="00F208AF" w:rsidRPr="003249BB" w:rsidRDefault="00F208AF" w:rsidP="00A3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9B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332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208AF" w:rsidRPr="003249BB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012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F208AF" w:rsidRPr="003249BB" w:rsidTr="00157B24">
        <w:tc>
          <w:tcPr>
            <w:tcW w:w="426" w:type="dxa"/>
          </w:tcPr>
          <w:p w:rsidR="00F208AF" w:rsidRPr="003249BB" w:rsidRDefault="00F208AF" w:rsidP="00A3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A332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  <w:r w:rsidRPr="003249BB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2012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F208AF" w:rsidRPr="003249BB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F208AF" w:rsidRPr="003249BB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08AF" w:rsidRPr="003249BB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49BB">
        <w:rPr>
          <w:rFonts w:ascii="Times New Roman" w:hAnsi="Times New Roman" w:cs="Times New Roman"/>
          <w:sz w:val="28"/>
          <w:szCs w:val="28"/>
        </w:rPr>
        <w:t>Руководитель _____________________________ (Ф.И.О.)</w:t>
      </w:r>
    </w:p>
    <w:p w:rsidR="00F208AF" w:rsidRPr="003249BB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49BB">
        <w:rPr>
          <w:rFonts w:ascii="Times New Roman" w:hAnsi="Times New Roman" w:cs="Times New Roman"/>
          <w:sz w:val="28"/>
          <w:szCs w:val="28"/>
        </w:rPr>
        <w:t xml:space="preserve">                                         (подпись)</w:t>
      </w: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A332DA" w:rsidRDefault="00A332DA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A332DA" w:rsidRPr="006C4221" w:rsidRDefault="00A332DA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  <w:r w:rsidRPr="006C4221">
        <w:rPr>
          <w:sz w:val="28"/>
          <w:szCs w:val="28"/>
        </w:rPr>
        <w:lastRenderedPageBreak/>
        <w:t>Приложение 2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  <w:r w:rsidRPr="006C4221">
        <w:rPr>
          <w:sz w:val="28"/>
          <w:szCs w:val="28"/>
        </w:rPr>
        <w:t>к Порядку оценки эффективности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  <w:r w:rsidRPr="006C4221">
        <w:rPr>
          <w:sz w:val="28"/>
          <w:szCs w:val="28"/>
        </w:rPr>
        <w:t>предоставленных и планируемых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  <w:r w:rsidRPr="006C4221">
        <w:rPr>
          <w:sz w:val="28"/>
          <w:szCs w:val="28"/>
        </w:rPr>
        <w:t>к предоставлению налоговых льгот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Любовшанская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221">
        <w:rPr>
          <w:rFonts w:ascii="Times New Roman" w:hAnsi="Times New Roman" w:cs="Times New Roman"/>
          <w:sz w:val="28"/>
          <w:szCs w:val="28"/>
        </w:rPr>
        <w:t xml:space="preserve"> администрации Красногорского района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>Ответственное лицо (исполнитель) _______________ Тел. _______________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(Ф.И.О.)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53"/>
      <w:bookmarkEnd w:id="1"/>
      <w:r w:rsidRPr="006C4221">
        <w:rPr>
          <w:rFonts w:ascii="Times New Roman" w:hAnsi="Times New Roman" w:cs="Times New Roman"/>
          <w:sz w:val="28"/>
          <w:szCs w:val="28"/>
        </w:rPr>
        <w:t>Сведения о суммах недополученных доходов</w:t>
      </w:r>
    </w:p>
    <w:p w:rsidR="00F208AF" w:rsidRPr="006C4221" w:rsidRDefault="00F208AF" w:rsidP="00F208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Любовшанского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r w:rsidRPr="006C422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C4221">
        <w:rPr>
          <w:rFonts w:ascii="Times New Roman" w:hAnsi="Times New Roman" w:cs="Times New Roman"/>
          <w:sz w:val="28"/>
          <w:szCs w:val="28"/>
        </w:rPr>
        <w:t>суммах</w:t>
      </w:r>
    </w:p>
    <w:p w:rsidR="00F208AF" w:rsidRPr="006C4221" w:rsidRDefault="00F208AF" w:rsidP="00F208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>предоставленных налоговых льгот)</w:t>
      </w:r>
    </w:p>
    <w:p w:rsidR="00F208AF" w:rsidRPr="006C4221" w:rsidRDefault="00F208AF" w:rsidP="00F208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C422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C4221">
        <w:rPr>
          <w:rFonts w:ascii="Times New Roman" w:hAnsi="Times New Roman" w:cs="Times New Roman"/>
          <w:sz w:val="28"/>
          <w:szCs w:val="28"/>
        </w:rPr>
        <w:t xml:space="preserve"> (на) __________ годы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(тыс. руб.)</w:t>
      </w:r>
    </w:p>
    <w:tbl>
      <w:tblPr>
        <w:tblW w:w="10491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850"/>
        <w:gridCol w:w="1338"/>
        <w:gridCol w:w="1134"/>
        <w:gridCol w:w="1356"/>
        <w:gridCol w:w="1418"/>
        <w:gridCol w:w="1418"/>
      </w:tblGrid>
      <w:tr w:rsidR="00F208AF" w:rsidRPr="006C4221" w:rsidTr="00A332DA">
        <w:tc>
          <w:tcPr>
            <w:tcW w:w="567" w:type="dxa"/>
            <w:vMerge w:val="restart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N </w:t>
            </w:r>
            <w:proofErr w:type="gramStart"/>
            <w:r w:rsidRPr="006C4221">
              <w:rPr>
                <w:sz w:val="24"/>
                <w:szCs w:val="24"/>
              </w:rPr>
              <w:t>п</w:t>
            </w:r>
            <w:proofErr w:type="gramEnd"/>
            <w:r w:rsidRPr="006C4221">
              <w:rPr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Перечень налогоплательщиков, входящих в соответствующую категорию</w:t>
            </w:r>
          </w:p>
        </w:tc>
        <w:tc>
          <w:tcPr>
            <w:tcW w:w="850" w:type="dxa"/>
            <w:vMerge w:val="restart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Вид налога </w:t>
            </w:r>
            <w:hyperlink w:anchor="P297" w:history="1">
              <w:r w:rsidRPr="006C4221">
                <w:rPr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6664" w:type="dxa"/>
            <w:gridSpan w:val="5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Периоды</w:t>
            </w:r>
          </w:p>
        </w:tc>
      </w:tr>
      <w:tr w:rsidR="00F208AF" w:rsidRPr="006C4221" w:rsidTr="00A332DA">
        <w:tc>
          <w:tcPr>
            <w:tcW w:w="567" w:type="dxa"/>
            <w:vMerge/>
          </w:tcPr>
          <w:p w:rsidR="00F208AF" w:rsidRPr="006C4221" w:rsidRDefault="00F208AF" w:rsidP="00157B2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208AF" w:rsidRPr="006C4221" w:rsidRDefault="00F208AF" w:rsidP="00157B2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208AF" w:rsidRPr="006C4221" w:rsidRDefault="00F208AF" w:rsidP="00157B24">
            <w:pPr>
              <w:rPr>
                <w:sz w:val="24"/>
                <w:szCs w:val="24"/>
              </w:rPr>
            </w:pPr>
          </w:p>
        </w:tc>
        <w:tc>
          <w:tcPr>
            <w:tcW w:w="1338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Факт отчетного года</w:t>
            </w: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Оценка текущего года</w:t>
            </w:r>
          </w:p>
        </w:tc>
        <w:tc>
          <w:tcPr>
            <w:tcW w:w="1356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Прогноз </w:t>
            </w:r>
            <w:proofErr w:type="gramStart"/>
            <w:r w:rsidRPr="006C4221">
              <w:rPr>
                <w:sz w:val="24"/>
                <w:szCs w:val="24"/>
              </w:rPr>
              <w:t>очередного</w:t>
            </w:r>
            <w:proofErr w:type="gramEnd"/>
            <w:r w:rsidRPr="006C4221">
              <w:rPr>
                <w:sz w:val="24"/>
                <w:szCs w:val="24"/>
              </w:rPr>
              <w:t xml:space="preserve"> _______</w:t>
            </w:r>
          </w:p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года </w:t>
            </w:r>
            <w:hyperlink w:anchor="P298" w:history="1">
              <w:r w:rsidRPr="006C4221">
                <w:rPr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418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Прогноз </w:t>
            </w:r>
            <w:proofErr w:type="gramStart"/>
            <w:r w:rsidRPr="006C4221">
              <w:rPr>
                <w:sz w:val="24"/>
                <w:szCs w:val="24"/>
              </w:rPr>
              <w:t>планируемого</w:t>
            </w:r>
            <w:proofErr w:type="gramEnd"/>
            <w:r w:rsidRPr="006C4221">
              <w:rPr>
                <w:sz w:val="24"/>
                <w:szCs w:val="24"/>
              </w:rPr>
              <w:t xml:space="preserve"> ______</w:t>
            </w:r>
          </w:p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года </w:t>
            </w:r>
            <w:hyperlink w:anchor="P298" w:history="1">
              <w:r w:rsidRPr="006C4221">
                <w:rPr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418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Прогноз </w:t>
            </w:r>
            <w:proofErr w:type="gramStart"/>
            <w:r w:rsidRPr="006C4221">
              <w:rPr>
                <w:sz w:val="24"/>
                <w:szCs w:val="24"/>
              </w:rPr>
              <w:t>планируемого</w:t>
            </w:r>
            <w:proofErr w:type="gramEnd"/>
            <w:r w:rsidRPr="006C4221">
              <w:rPr>
                <w:sz w:val="24"/>
                <w:szCs w:val="24"/>
              </w:rPr>
              <w:t xml:space="preserve"> _______</w:t>
            </w:r>
          </w:p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года </w:t>
            </w:r>
            <w:hyperlink w:anchor="P298" w:history="1">
              <w:r w:rsidRPr="006C4221">
                <w:rPr>
                  <w:color w:val="0000FF"/>
                  <w:sz w:val="24"/>
                  <w:szCs w:val="24"/>
                </w:rPr>
                <w:t>&lt;**&gt;</w:t>
              </w:r>
            </w:hyperlink>
          </w:p>
        </w:tc>
      </w:tr>
      <w:tr w:rsidR="00F208AF" w:rsidRPr="006C4221" w:rsidTr="00A332DA">
        <w:tc>
          <w:tcPr>
            <w:tcW w:w="567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38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F208AF" w:rsidRPr="006C4221" w:rsidTr="00A332DA">
        <w:tc>
          <w:tcPr>
            <w:tcW w:w="567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38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F208AF" w:rsidRPr="006C4221" w:rsidTr="00A332DA">
        <w:tc>
          <w:tcPr>
            <w:tcW w:w="567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208AF" w:rsidRPr="006C4221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Итого по всей категории</w:t>
            </w:r>
          </w:p>
        </w:tc>
        <w:tc>
          <w:tcPr>
            <w:tcW w:w="850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38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F208AF" w:rsidRPr="006C4221" w:rsidRDefault="00F208AF" w:rsidP="00F208AF">
      <w:pPr>
        <w:pStyle w:val="ConsPlusNormal"/>
        <w:ind w:firstLine="540"/>
        <w:jc w:val="both"/>
        <w:rPr>
          <w:sz w:val="24"/>
          <w:szCs w:val="24"/>
        </w:rPr>
      </w:pP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 xml:space="preserve">   </w:t>
      </w:r>
      <w:bookmarkStart w:id="2" w:name="P297"/>
      <w:bookmarkEnd w:id="2"/>
      <w:r w:rsidRPr="006C4221">
        <w:rPr>
          <w:rFonts w:ascii="Times New Roman" w:hAnsi="Times New Roman" w:cs="Times New Roman"/>
          <w:sz w:val="28"/>
          <w:szCs w:val="28"/>
        </w:rPr>
        <w:t xml:space="preserve"> &lt;*&gt; Отдельно по каждому виду налога.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98"/>
      <w:bookmarkEnd w:id="3"/>
      <w:r w:rsidRPr="006C4221">
        <w:rPr>
          <w:rFonts w:ascii="Times New Roman" w:hAnsi="Times New Roman" w:cs="Times New Roman"/>
          <w:sz w:val="28"/>
          <w:szCs w:val="28"/>
        </w:rPr>
        <w:t xml:space="preserve">    &lt;**&gt; Прогнозируется в условиях законодательства текущего года.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>Руководитель __________________________ (Ф.И.О.)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 xml:space="preserve">                                             (подпись)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A332DA" w:rsidRDefault="00A332DA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A332DA" w:rsidRDefault="00A332DA" w:rsidP="00F208AF">
      <w:pPr>
        <w:pStyle w:val="ConsPlusNormal"/>
        <w:jc w:val="right"/>
        <w:outlineLvl w:val="1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outlineLvl w:val="1"/>
        <w:rPr>
          <w:sz w:val="28"/>
          <w:szCs w:val="28"/>
        </w:rPr>
      </w:pPr>
      <w:r w:rsidRPr="006C4221">
        <w:rPr>
          <w:sz w:val="28"/>
          <w:szCs w:val="28"/>
        </w:rPr>
        <w:lastRenderedPageBreak/>
        <w:t>Приложение 3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  <w:r w:rsidRPr="006C4221">
        <w:rPr>
          <w:sz w:val="28"/>
          <w:szCs w:val="28"/>
        </w:rPr>
        <w:t>к Порядку оценки эффективности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  <w:r w:rsidRPr="006C4221">
        <w:rPr>
          <w:sz w:val="28"/>
          <w:szCs w:val="28"/>
        </w:rPr>
        <w:t>предоставленных и планируемых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  <w:r w:rsidRPr="006C4221">
        <w:rPr>
          <w:sz w:val="28"/>
          <w:szCs w:val="28"/>
        </w:rPr>
        <w:t>к предоставлению налоговых льгот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Любовшанская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221">
        <w:rPr>
          <w:rFonts w:ascii="Times New Roman" w:hAnsi="Times New Roman" w:cs="Times New Roman"/>
          <w:sz w:val="28"/>
          <w:szCs w:val="28"/>
        </w:rPr>
        <w:t xml:space="preserve"> администрации Красногорского района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>Ответственное лицо (исполнитель) _______________ Тел. _______________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(Ф.И.О.)</w:t>
      </w:r>
    </w:p>
    <w:p w:rsidR="00F208AF" w:rsidRPr="006C4221" w:rsidRDefault="00F208AF" w:rsidP="00F208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gramStart"/>
      <w:r w:rsidRPr="006C4221">
        <w:rPr>
          <w:rFonts w:ascii="Times New Roman" w:hAnsi="Times New Roman" w:cs="Times New Roman"/>
          <w:sz w:val="28"/>
          <w:szCs w:val="28"/>
        </w:rPr>
        <w:t>уплаченных</w:t>
      </w:r>
      <w:proofErr w:type="gramEnd"/>
      <w:r w:rsidRPr="006C4221">
        <w:rPr>
          <w:rFonts w:ascii="Times New Roman" w:hAnsi="Times New Roman" w:cs="Times New Roman"/>
          <w:sz w:val="28"/>
          <w:szCs w:val="28"/>
        </w:rPr>
        <w:t xml:space="preserve"> (планируемых к уплате)</w:t>
      </w:r>
    </w:p>
    <w:p w:rsidR="00F208AF" w:rsidRPr="006C4221" w:rsidRDefault="00F208AF" w:rsidP="00F208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 xml:space="preserve">суммах налогов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Любовшанского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C42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422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C4221">
        <w:rPr>
          <w:rFonts w:ascii="Times New Roman" w:hAnsi="Times New Roman" w:cs="Times New Roman"/>
          <w:sz w:val="28"/>
          <w:szCs w:val="28"/>
        </w:rPr>
        <w:t xml:space="preserve"> (на) __________ годы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(тыс. руб.)</w:t>
      </w:r>
    </w:p>
    <w:tbl>
      <w:tblPr>
        <w:tblW w:w="0" w:type="auto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2034"/>
        <w:gridCol w:w="1418"/>
        <w:gridCol w:w="1276"/>
        <w:gridCol w:w="1134"/>
        <w:gridCol w:w="1417"/>
        <w:gridCol w:w="1134"/>
        <w:gridCol w:w="1134"/>
      </w:tblGrid>
      <w:tr w:rsidR="00F208AF" w:rsidRPr="006C4221" w:rsidTr="00A332DA">
        <w:tc>
          <w:tcPr>
            <w:tcW w:w="660" w:type="dxa"/>
            <w:vMerge w:val="restart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N </w:t>
            </w:r>
            <w:proofErr w:type="gramStart"/>
            <w:r w:rsidRPr="006C4221">
              <w:rPr>
                <w:sz w:val="24"/>
                <w:szCs w:val="24"/>
              </w:rPr>
              <w:t>п</w:t>
            </w:r>
            <w:proofErr w:type="gramEnd"/>
            <w:r w:rsidRPr="006C4221">
              <w:rPr>
                <w:sz w:val="24"/>
                <w:szCs w:val="24"/>
              </w:rPr>
              <w:t>/п</w:t>
            </w:r>
          </w:p>
        </w:tc>
        <w:tc>
          <w:tcPr>
            <w:tcW w:w="2034" w:type="dxa"/>
            <w:vMerge w:val="restart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Наименование категории налогоплательщиков в соответствии с решениями ОМСУ</w:t>
            </w:r>
          </w:p>
        </w:tc>
        <w:tc>
          <w:tcPr>
            <w:tcW w:w="7513" w:type="dxa"/>
            <w:gridSpan w:val="6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Периоды</w:t>
            </w:r>
          </w:p>
        </w:tc>
      </w:tr>
      <w:tr w:rsidR="00F208AF" w:rsidRPr="006C4221" w:rsidTr="00A332DA">
        <w:tc>
          <w:tcPr>
            <w:tcW w:w="660" w:type="dxa"/>
            <w:vMerge/>
          </w:tcPr>
          <w:p w:rsidR="00F208AF" w:rsidRPr="006C4221" w:rsidRDefault="00F208AF" w:rsidP="00157B24">
            <w:pPr>
              <w:rPr>
                <w:sz w:val="24"/>
                <w:szCs w:val="24"/>
              </w:rPr>
            </w:pPr>
          </w:p>
        </w:tc>
        <w:tc>
          <w:tcPr>
            <w:tcW w:w="2034" w:type="dxa"/>
            <w:vMerge/>
          </w:tcPr>
          <w:p w:rsidR="00F208AF" w:rsidRPr="006C4221" w:rsidRDefault="00F208AF" w:rsidP="00157B2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факт года, предшествующего </w:t>
            </w:r>
            <w:proofErr w:type="gramStart"/>
            <w:r w:rsidRPr="006C4221">
              <w:rPr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1276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факт отчетного года</w:t>
            </w: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оценка текущего года</w:t>
            </w:r>
          </w:p>
        </w:tc>
        <w:tc>
          <w:tcPr>
            <w:tcW w:w="1417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прогноз </w:t>
            </w:r>
            <w:proofErr w:type="gramStart"/>
            <w:r w:rsidRPr="006C4221">
              <w:rPr>
                <w:sz w:val="24"/>
                <w:szCs w:val="24"/>
              </w:rPr>
              <w:t>очередного</w:t>
            </w:r>
            <w:proofErr w:type="gramEnd"/>
            <w:r w:rsidRPr="006C4221">
              <w:rPr>
                <w:sz w:val="24"/>
                <w:szCs w:val="24"/>
              </w:rPr>
              <w:t xml:space="preserve"> _____</w:t>
            </w:r>
          </w:p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года</w:t>
            </w: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прогноз </w:t>
            </w:r>
            <w:proofErr w:type="gramStart"/>
            <w:r w:rsidRPr="006C4221">
              <w:rPr>
                <w:sz w:val="24"/>
                <w:szCs w:val="24"/>
              </w:rPr>
              <w:t>планируемого</w:t>
            </w:r>
            <w:proofErr w:type="gramEnd"/>
            <w:r w:rsidRPr="006C4221">
              <w:rPr>
                <w:sz w:val="24"/>
                <w:szCs w:val="24"/>
              </w:rPr>
              <w:t xml:space="preserve"> ______</w:t>
            </w:r>
          </w:p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года</w:t>
            </w: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прогноз </w:t>
            </w:r>
            <w:proofErr w:type="gramStart"/>
            <w:r w:rsidRPr="006C4221">
              <w:rPr>
                <w:sz w:val="24"/>
                <w:szCs w:val="24"/>
              </w:rPr>
              <w:t>планируемого</w:t>
            </w:r>
            <w:proofErr w:type="gramEnd"/>
            <w:r w:rsidRPr="006C4221">
              <w:rPr>
                <w:sz w:val="24"/>
                <w:szCs w:val="24"/>
              </w:rPr>
              <w:t xml:space="preserve"> ______</w:t>
            </w:r>
          </w:p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года</w:t>
            </w:r>
          </w:p>
        </w:tc>
      </w:tr>
      <w:tr w:rsidR="00F208AF" w:rsidRPr="006C4221" w:rsidTr="00A332DA">
        <w:tc>
          <w:tcPr>
            <w:tcW w:w="660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F208AF" w:rsidRPr="006C4221" w:rsidTr="00A332DA">
        <w:tc>
          <w:tcPr>
            <w:tcW w:w="660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F208AF" w:rsidRPr="006C4221" w:rsidTr="00A332DA">
        <w:tc>
          <w:tcPr>
            <w:tcW w:w="660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08AF" w:rsidRPr="006C4221" w:rsidRDefault="00F208AF" w:rsidP="00157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F208AF" w:rsidRPr="006C4221" w:rsidRDefault="00F208AF" w:rsidP="00F208AF">
      <w:pPr>
        <w:pStyle w:val="ConsPlusNormal"/>
        <w:ind w:firstLine="540"/>
        <w:jc w:val="both"/>
        <w:rPr>
          <w:sz w:val="24"/>
          <w:szCs w:val="24"/>
        </w:rPr>
      </w:pP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>Руководитель _____________________________ (Ф.И.О.)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 xml:space="preserve">                       (подпись)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  <w:sectPr w:rsidR="00F208AF" w:rsidRPr="006C4221" w:rsidSect="007E31F3">
          <w:pgSz w:w="11905" w:h="16838"/>
          <w:pgMar w:top="1134" w:right="565" w:bottom="851" w:left="1701" w:header="0" w:footer="0" w:gutter="0"/>
          <w:cols w:space="720"/>
          <w:docGrid w:linePitch="299"/>
        </w:sectPr>
      </w:pPr>
    </w:p>
    <w:p w:rsidR="00D15067" w:rsidRDefault="00D15067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  <w:r w:rsidRPr="006C4221">
        <w:rPr>
          <w:sz w:val="28"/>
          <w:szCs w:val="28"/>
        </w:rPr>
        <w:t>Приложение 4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  <w:r w:rsidRPr="006C4221">
        <w:rPr>
          <w:sz w:val="28"/>
          <w:szCs w:val="28"/>
        </w:rPr>
        <w:t xml:space="preserve">к Порядку оценки эффективности 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  <w:proofErr w:type="gramStart"/>
      <w:r w:rsidRPr="006C4221">
        <w:rPr>
          <w:sz w:val="28"/>
          <w:szCs w:val="28"/>
        </w:rPr>
        <w:t>представленных</w:t>
      </w:r>
      <w:proofErr w:type="gramEnd"/>
      <w:r w:rsidRPr="006C4221">
        <w:rPr>
          <w:sz w:val="28"/>
          <w:szCs w:val="28"/>
        </w:rPr>
        <w:t xml:space="preserve"> и планируемых</w:t>
      </w:r>
    </w:p>
    <w:p w:rsidR="00F208AF" w:rsidRDefault="00F208AF" w:rsidP="00F208AF">
      <w:pPr>
        <w:pStyle w:val="ConsPlusNormal"/>
        <w:jc w:val="right"/>
        <w:rPr>
          <w:sz w:val="28"/>
          <w:szCs w:val="28"/>
        </w:rPr>
      </w:pPr>
      <w:r w:rsidRPr="006C4221">
        <w:rPr>
          <w:sz w:val="28"/>
          <w:szCs w:val="28"/>
        </w:rPr>
        <w:t xml:space="preserve"> к предоставлению налоговых льгот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Любовшанская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администрация</w:t>
      </w:r>
      <w:r w:rsidRPr="006C4221">
        <w:rPr>
          <w:rFonts w:ascii="Times New Roman" w:hAnsi="Times New Roman" w:cs="Times New Roman"/>
          <w:sz w:val="28"/>
          <w:szCs w:val="28"/>
        </w:rPr>
        <w:t xml:space="preserve"> Красногорского района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>Ответственное лицо (исполнитель) _______________ Тел. _______________</w:t>
      </w:r>
    </w:p>
    <w:p w:rsidR="00F208AF" w:rsidRPr="006C4221" w:rsidRDefault="00F208AF" w:rsidP="00F208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42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(Ф.И.О.)</w:t>
      </w:r>
    </w:p>
    <w:p w:rsidR="00F208AF" w:rsidRPr="006C4221" w:rsidRDefault="00F208AF" w:rsidP="00F208AF">
      <w:pPr>
        <w:pStyle w:val="ConsPlusNormal"/>
        <w:jc w:val="center"/>
        <w:rPr>
          <w:sz w:val="28"/>
          <w:szCs w:val="28"/>
        </w:rPr>
      </w:pPr>
      <w:r w:rsidRPr="006C4221">
        <w:rPr>
          <w:sz w:val="28"/>
          <w:szCs w:val="28"/>
        </w:rPr>
        <w:t>Результаты оценки бюджетной эффективности</w:t>
      </w:r>
    </w:p>
    <w:p w:rsidR="00F208AF" w:rsidRPr="006C4221" w:rsidRDefault="00F208AF" w:rsidP="00F208AF">
      <w:pPr>
        <w:pStyle w:val="ConsPlusNormal"/>
        <w:jc w:val="center"/>
        <w:rPr>
          <w:sz w:val="28"/>
          <w:szCs w:val="28"/>
        </w:rPr>
      </w:pPr>
      <w:r w:rsidRPr="006C4221">
        <w:rPr>
          <w:sz w:val="28"/>
          <w:szCs w:val="28"/>
        </w:rPr>
        <w:t>предоставляемых (планируемых к предоставлению) налоговых льгот</w:t>
      </w:r>
    </w:p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  <w:r w:rsidRPr="006C4221">
        <w:rPr>
          <w:sz w:val="28"/>
          <w:szCs w:val="28"/>
        </w:rPr>
        <w:t>(тыс. руб.)</w:t>
      </w:r>
    </w:p>
    <w:tbl>
      <w:tblPr>
        <w:tblW w:w="151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2493"/>
        <w:gridCol w:w="2977"/>
        <w:gridCol w:w="2126"/>
        <w:gridCol w:w="1701"/>
        <w:gridCol w:w="1559"/>
        <w:gridCol w:w="1701"/>
        <w:gridCol w:w="1984"/>
      </w:tblGrid>
      <w:tr w:rsidR="00F208AF" w:rsidRPr="006C4221" w:rsidTr="003249BB">
        <w:tc>
          <w:tcPr>
            <w:tcW w:w="592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№ </w:t>
            </w:r>
            <w:proofErr w:type="gramStart"/>
            <w:r w:rsidRPr="006C4221">
              <w:rPr>
                <w:sz w:val="24"/>
                <w:szCs w:val="24"/>
              </w:rPr>
              <w:t>п</w:t>
            </w:r>
            <w:proofErr w:type="gramEnd"/>
            <w:r w:rsidRPr="006C4221">
              <w:rPr>
                <w:sz w:val="24"/>
                <w:szCs w:val="24"/>
              </w:rPr>
              <w:t>/п</w:t>
            </w:r>
          </w:p>
        </w:tc>
        <w:tc>
          <w:tcPr>
            <w:tcW w:w="2493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Наименование категории налогоплательщиков в соответствии с решениями ОМСУ</w:t>
            </w:r>
          </w:p>
        </w:tc>
        <w:tc>
          <w:tcPr>
            <w:tcW w:w="2977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Период</w:t>
            </w:r>
          </w:p>
        </w:tc>
        <w:tc>
          <w:tcPr>
            <w:tcW w:w="2126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Сумма предоставляемой (планируемой к предоставлению) налоговой льготы</w:t>
            </w: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Сумма предоставленных субсидий из местного бюджета</w:t>
            </w:r>
          </w:p>
        </w:tc>
        <w:tc>
          <w:tcPr>
            <w:tcW w:w="1559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Сумма иной муниципальной поддержки</w:t>
            </w:r>
          </w:p>
        </w:tc>
        <w:tc>
          <w:tcPr>
            <w:tcW w:w="1701" w:type="dxa"/>
          </w:tcPr>
          <w:p w:rsidR="00F208AF" w:rsidRPr="006C4221" w:rsidRDefault="00F208AF" w:rsidP="00A332DA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 xml:space="preserve">Сумма уплаченных налогов в бюджет </w:t>
            </w:r>
            <w:r w:rsidR="00A332DA">
              <w:rPr>
                <w:sz w:val="24"/>
                <w:szCs w:val="24"/>
              </w:rPr>
              <w:t>поселения</w:t>
            </w:r>
            <w:bookmarkStart w:id="4" w:name="_GoBack"/>
            <w:bookmarkEnd w:id="4"/>
          </w:p>
        </w:tc>
        <w:tc>
          <w:tcPr>
            <w:tcW w:w="1984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Сумма бюджетной эффективности: гр.8=(гр.7-(гр.4+гр.6+гр.6))</w:t>
            </w:r>
          </w:p>
        </w:tc>
      </w:tr>
      <w:tr w:rsidR="00F208AF" w:rsidRPr="006C4221" w:rsidTr="003249BB">
        <w:tc>
          <w:tcPr>
            <w:tcW w:w="592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1</w:t>
            </w:r>
          </w:p>
        </w:tc>
        <w:tc>
          <w:tcPr>
            <w:tcW w:w="2493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F208AF" w:rsidRPr="006C4221" w:rsidRDefault="00F208AF" w:rsidP="00157B24">
            <w:pPr>
              <w:pStyle w:val="ConsPlusNormal"/>
              <w:jc w:val="center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8</w:t>
            </w:r>
          </w:p>
        </w:tc>
      </w:tr>
      <w:tr w:rsidR="00F208AF" w:rsidRPr="006C4221" w:rsidTr="003249BB">
        <w:tc>
          <w:tcPr>
            <w:tcW w:w="592" w:type="dxa"/>
            <w:vMerge w:val="restart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493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208AF" w:rsidRPr="006C4221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Отчетный год</w:t>
            </w:r>
          </w:p>
        </w:tc>
        <w:tc>
          <w:tcPr>
            <w:tcW w:w="2126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F208AF" w:rsidRPr="006C4221" w:rsidTr="003249BB">
        <w:tc>
          <w:tcPr>
            <w:tcW w:w="592" w:type="dxa"/>
            <w:vMerge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493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208AF" w:rsidRPr="006C4221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Текущий год</w:t>
            </w:r>
          </w:p>
        </w:tc>
        <w:tc>
          <w:tcPr>
            <w:tcW w:w="2126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F208AF" w:rsidRPr="006C4221" w:rsidTr="003249BB">
        <w:tc>
          <w:tcPr>
            <w:tcW w:w="592" w:type="dxa"/>
            <w:vMerge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493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208AF" w:rsidRPr="006C4221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Очередной год</w:t>
            </w:r>
          </w:p>
        </w:tc>
        <w:tc>
          <w:tcPr>
            <w:tcW w:w="2126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F208AF" w:rsidRPr="006C4221" w:rsidTr="003249BB">
        <w:tc>
          <w:tcPr>
            <w:tcW w:w="592" w:type="dxa"/>
            <w:vMerge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493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208AF" w:rsidRPr="006C4221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Планируемый ____год</w:t>
            </w:r>
          </w:p>
        </w:tc>
        <w:tc>
          <w:tcPr>
            <w:tcW w:w="2126" w:type="dxa"/>
          </w:tcPr>
          <w:p w:rsidR="00F208AF" w:rsidRPr="006C4221" w:rsidRDefault="00F208AF" w:rsidP="00157B2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F208AF" w:rsidRPr="006C4221" w:rsidTr="003249BB">
        <w:tc>
          <w:tcPr>
            <w:tcW w:w="592" w:type="dxa"/>
            <w:vMerge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493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208AF" w:rsidRPr="006C4221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Планируемый ____год</w:t>
            </w:r>
          </w:p>
        </w:tc>
        <w:tc>
          <w:tcPr>
            <w:tcW w:w="2126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F208AF" w:rsidRPr="006C4221" w:rsidTr="003249BB">
        <w:tc>
          <w:tcPr>
            <w:tcW w:w="592" w:type="dxa"/>
            <w:vMerge w:val="restart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493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208AF" w:rsidRPr="006C4221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Отчетный год</w:t>
            </w:r>
          </w:p>
        </w:tc>
        <w:tc>
          <w:tcPr>
            <w:tcW w:w="2126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F208AF" w:rsidRPr="006C4221" w:rsidTr="003249BB">
        <w:tc>
          <w:tcPr>
            <w:tcW w:w="592" w:type="dxa"/>
            <w:vMerge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493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208AF" w:rsidRPr="006C4221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Текущий год</w:t>
            </w:r>
          </w:p>
        </w:tc>
        <w:tc>
          <w:tcPr>
            <w:tcW w:w="2126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F208AF" w:rsidRPr="006C4221" w:rsidTr="003249BB">
        <w:tc>
          <w:tcPr>
            <w:tcW w:w="592" w:type="dxa"/>
            <w:vMerge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493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208AF" w:rsidRPr="006C4221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Очередной год</w:t>
            </w:r>
          </w:p>
        </w:tc>
        <w:tc>
          <w:tcPr>
            <w:tcW w:w="2126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F208AF" w:rsidRPr="006C4221" w:rsidTr="003249BB">
        <w:tc>
          <w:tcPr>
            <w:tcW w:w="592" w:type="dxa"/>
            <w:vMerge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493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208AF" w:rsidRPr="006C4221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Планируемый ____год</w:t>
            </w:r>
          </w:p>
        </w:tc>
        <w:tc>
          <w:tcPr>
            <w:tcW w:w="2126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F208AF" w:rsidRPr="006C4221" w:rsidTr="003249BB">
        <w:tc>
          <w:tcPr>
            <w:tcW w:w="592" w:type="dxa"/>
            <w:vMerge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493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208AF" w:rsidRPr="006C4221" w:rsidRDefault="00F208AF" w:rsidP="00157B24">
            <w:pPr>
              <w:pStyle w:val="ConsPlusNormal"/>
              <w:rPr>
                <w:sz w:val="24"/>
                <w:szCs w:val="24"/>
              </w:rPr>
            </w:pPr>
            <w:r w:rsidRPr="006C4221">
              <w:rPr>
                <w:sz w:val="24"/>
                <w:szCs w:val="24"/>
              </w:rPr>
              <w:t>Планируемый ____год</w:t>
            </w:r>
          </w:p>
        </w:tc>
        <w:tc>
          <w:tcPr>
            <w:tcW w:w="2126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208AF" w:rsidRPr="006C4221" w:rsidRDefault="00F208AF" w:rsidP="00157B24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</w:tbl>
    <w:p w:rsidR="00F208AF" w:rsidRPr="006C4221" w:rsidRDefault="00F208AF" w:rsidP="00F208AF">
      <w:pPr>
        <w:pStyle w:val="ConsPlusNormal"/>
        <w:jc w:val="right"/>
        <w:rPr>
          <w:sz w:val="28"/>
          <w:szCs w:val="28"/>
        </w:rPr>
      </w:pPr>
    </w:p>
    <w:p w:rsidR="00F208AF" w:rsidRDefault="00F208AF" w:rsidP="00F208AF">
      <w:pPr>
        <w:pStyle w:val="ConsPlusNormal"/>
        <w:rPr>
          <w:sz w:val="28"/>
          <w:szCs w:val="28"/>
        </w:rPr>
      </w:pPr>
      <w:r w:rsidRPr="006C4221">
        <w:rPr>
          <w:sz w:val="28"/>
          <w:szCs w:val="28"/>
        </w:rPr>
        <w:t>Руководитель __________________________(Ф.И.О.)</w:t>
      </w:r>
    </w:p>
    <w:p w:rsidR="00F208AF" w:rsidRDefault="00F208AF" w:rsidP="00ED50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208AF" w:rsidSect="00D15067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270" w:rsidRDefault="00134270" w:rsidP="00D15067">
      <w:pPr>
        <w:spacing w:after="0" w:line="240" w:lineRule="auto"/>
      </w:pPr>
      <w:r>
        <w:separator/>
      </w:r>
    </w:p>
  </w:endnote>
  <w:endnote w:type="continuationSeparator" w:id="0">
    <w:p w:rsidR="00134270" w:rsidRDefault="00134270" w:rsidP="00D15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270" w:rsidRDefault="00134270" w:rsidP="00D15067">
      <w:pPr>
        <w:spacing w:after="0" w:line="240" w:lineRule="auto"/>
      </w:pPr>
      <w:r>
        <w:separator/>
      </w:r>
    </w:p>
  </w:footnote>
  <w:footnote w:type="continuationSeparator" w:id="0">
    <w:p w:rsidR="00134270" w:rsidRDefault="00134270" w:rsidP="00D15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B72" w:rsidRDefault="00134270">
    <w:pPr>
      <w:pStyle w:val="a8"/>
    </w:pPr>
  </w:p>
  <w:p w:rsidR="00D15067" w:rsidRDefault="00D15067" w:rsidP="00D15067">
    <w:pPr>
      <w:pStyle w:val="a8"/>
      <w:framePr w:wrap="auto" w:vAnchor="text" w:hAnchor="page" w:x="6534" w:y="20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332DA">
      <w:rPr>
        <w:rStyle w:val="aa"/>
        <w:noProof/>
      </w:rPr>
      <w:t>8</w:t>
    </w:r>
    <w:r>
      <w:rPr>
        <w:rStyle w:val="aa"/>
      </w:rPr>
      <w:fldChar w:fldCharType="end"/>
    </w:r>
  </w:p>
  <w:p w:rsidR="00D15067" w:rsidRDefault="00D1506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30E09"/>
    <w:multiLevelType w:val="hybridMultilevel"/>
    <w:tmpl w:val="D6A4EC5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2A4FC2"/>
    <w:multiLevelType w:val="hybridMultilevel"/>
    <w:tmpl w:val="DFD21DF0"/>
    <w:lvl w:ilvl="0" w:tplc="4F5C107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7011048B"/>
    <w:multiLevelType w:val="hybridMultilevel"/>
    <w:tmpl w:val="7D4096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BB2"/>
    <w:rsid w:val="00005964"/>
    <w:rsid w:val="00005E0A"/>
    <w:rsid w:val="00012905"/>
    <w:rsid w:val="00014CC1"/>
    <w:rsid w:val="00017BB2"/>
    <w:rsid w:val="0002379D"/>
    <w:rsid w:val="00042E5F"/>
    <w:rsid w:val="00072B6A"/>
    <w:rsid w:val="000C16DF"/>
    <w:rsid w:val="000E12F3"/>
    <w:rsid w:val="000F536A"/>
    <w:rsid w:val="00113CE0"/>
    <w:rsid w:val="00134270"/>
    <w:rsid w:val="00145E20"/>
    <w:rsid w:val="00163569"/>
    <w:rsid w:val="00163699"/>
    <w:rsid w:val="001D0C33"/>
    <w:rsid w:val="001E5D82"/>
    <w:rsid w:val="00270A7A"/>
    <w:rsid w:val="0028681B"/>
    <w:rsid w:val="002B1DDE"/>
    <w:rsid w:val="002C1F45"/>
    <w:rsid w:val="002C5A09"/>
    <w:rsid w:val="002E34FD"/>
    <w:rsid w:val="003249BB"/>
    <w:rsid w:val="00341310"/>
    <w:rsid w:val="0039119F"/>
    <w:rsid w:val="003C5AF1"/>
    <w:rsid w:val="003F121F"/>
    <w:rsid w:val="00422A6D"/>
    <w:rsid w:val="004376EA"/>
    <w:rsid w:val="00454399"/>
    <w:rsid w:val="00464636"/>
    <w:rsid w:val="004976EC"/>
    <w:rsid w:val="004A70E8"/>
    <w:rsid w:val="004F6DC4"/>
    <w:rsid w:val="00513A9B"/>
    <w:rsid w:val="00514795"/>
    <w:rsid w:val="0053554A"/>
    <w:rsid w:val="005676BE"/>
    <w:rsid w:val="00570B78"/>
    <w:rsid w:val="00583B45"/>
    <w:rsid w:val="00595697"/>
    <w:rsid w:val="005A585E"/>
    <w:rsid w:val="005D0E6D"/>
    <w:rsid w:val="005D3A1B"/>
    <w:rsid w:val="005E6561"/>
    <w:rsid w:val="005E790B"/>
    <w:rsid w:val="005F7EF4"/>
    <w:rsid w:val="00615008"/>
    <w:rsid w:val="00627D03"/>
    <w:rsid w:val="00632252"/>
    <w:rsid w:val="00636233"/>
    <w:rsid w:val="00636E18"/>
    <w:rsid w:val="00680F2C"/>
    <w:rsid w:val="00692896"/>
    <w:rsid w:val="006C0244"/>
    <w:rsid w:val="006D6778"/>
    <w:rsid w:val="006D6964"/>
    <w:rsid w:val="00786B04"/>
    <w:rsid w:val="007A1B85"/>
    <w:rsid w:val="007A4316"/>
    <w:rsid w:val="00806E3C"/>
    <w:rsid w:val="00810C97"/>
    <w:rsid w:val="00822FED"/>
    <w:rsid w:val="0084225E"/>
    <w:rsid w:val="00847E1F"/>
    <w:rsid w:val="00856D71"/>
    <w:rsid w:val="0087426B"/>
    <w:rsid w:val="008B4DE1"/>
    <w:rsid w:val="008C1907"/>
    <w:rsid w:val="008C41DE"/>
    <w:rsid w:val="0092691E"/>
    <w:rsid w:val="00953A74"/>
    <w:rsid w:val="00980826"/>
    <w:rsid w:val="00997A03"/>
    <w:rsid w:val="009B589F"/>
    <w:rsid w:val="009B615A"/>
    <w:rsid w:val="009D04D9"/>
    <w:rsid w:val="009F0336"/>
    <w:rsid w:val="00A332DA"/>
    <w:rsid w:val="00A40A64"/>
    <w:rsid w:val="00A6099A"/>
    <w:rsid w:val="00AB0A62"/>
    <w:rsid w:val="00AC4869"/>
    <w:rsid w:val="00AE603D"/>
    <w:rsid w:val="00AF4331"/>
    <w:rsid w:val="00B20030"/>
    <w:rsid w:val="00B77B84"/>
    <w:rsid w:val="00BE1ED7"/>
    <w:rsid w:val="00BE546B"/>
    <w:rsid w:val="00BF607C"/>
    <w:rsid w:val="00C1595B"/>
    <w:rsid w:val="00C35890"/>
    <w:rsid w:val="00C3763E"/>
    <w:rsid w:val="00C632A6"/>
    <w:rsid w:val="00CB6093"/>
    <w:rsid w:val="00CD798D"/>
    <w:rsid w:val="00D15067"/>
    <w:rsid w:val="00D81748"/>
    <w:rsid w:val="00D96D5F"/>
    <w:rsid w:val="00DA2CFA"/>
    <w:rsid w:val="00DA49D7"/>
    <w:rsid w:val="00DC0B43"/>
    <w:rsid w:val="00DC77B3"/>
    <w:rsid w:val="00DE5D87"/>
    <w:rsid w:val="00DF4E0C"/>
    <w:rsid w:val="00DF7EC0"/>
    <w:rsid w:val="00E0121B"/>
    <w:rsid w:val="00E86384"/>
    <w:rsid w:val="00E90A2B"/>
    <w:rsid w:val="00E97FBC"/>
    <w:rsid w:val="00ED5028"/>
    <w:rsid w:val="00F0470A"/>
    <w:rsid w:val="00F208AF"/>
    <w:rsid w:val="00F24E4F"/>
    <w:rsid w:val="00F965A8"/>
    <w:rsid w:val="00FB011F"/>
    <w:rsid w:val="00FB462A"/>
    <w:rsid w:val="00FC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7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7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7BB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413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005964"/>
    <w:pPr>
      <w:ind w:left="720"/>
      <w:contextualSpacing/>
    </w:pPr>
  </w:style>
  <w:style w:type="paragraph" w:customStyle="1" w:styleId="a7">
    <w:name w:val="Стиль"/>
    <w:basedOn w:val="a"/>
    <w:autoRedefine/>
    <w:uiPriority w:val="99"/>
    <w:rsid w:val="00F208AF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ConsPlusNonformat">
    <w:name w:val="ConsPlusNonformat"/>
    <w:rsid w:val="00F208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208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208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uiPriority w:val="99"/>
    <w:rsid w:val="00F208AF"/>
    <w:rPr>
      <w:rFonts w:cs="Times New Roman"/>
    </w:rPr>
  </w:style>
  <w:style w:type="paragraph" w:styleId="ab">
    <w:name w:val="footer"/>
    <w:basedOn w:val="a"/>
    <w:link w:val="ac"/>
    <w:uiPriority w:val="99"/>
    <w:unhideWhenUsed/>
    <w:rsid w:val="00D15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50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7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7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7BB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413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005964"/>
    <w:pPr>
      <w:ind w:left="720"/>
      <w:contextualSpacing/>
    </w:pPr>
  </w:style>
  <w:style w:type="paragraph" w:customStyle="1" w:styleId="a7">
    <w:name w:val="Стиль"/>
    <w:basedOn w:val="a"/>
    <w:autoRedefine/>
    <w:uiPriority w:val="99"/>
    <w:rsid w:val="00F208AF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ConsPlusNonformat">
    <w:name w:val="ConsPlusNonformat"/>
    <w:rsid w:val="00F208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208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208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uiPriority w:val="99"/>
    <w:rsid w:val="00F208AF"/>
    <w:rPr>
      <w:rFonts w:cs="Times New Roman"/>
    </w:rPr>
  </w:style>
  <w:style w:type="paragraph" w:styleId="ab">
    <w:name w:val="footer"/>
    <w:basedOn w:val="a"/>
    <w:link w:val="ac"/>
    <w:uiPriority w:val="99"/>
    <w:unhideWhenUsed/>
    <w:rsid w:val="00D15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5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6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6816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2017-08-04T06:10:00Z</cp:lastPrinted>
  <dcterms:created xsi:type="dcterms:W3CDTF">2017-08-10T07:44:00Z</dcterms:created>
  <dcterms:modified xsi:type="dcterms:W3CDTF">2017-09-20T07:52:00Z</dcterms:modified>
</cp:coreProperties>
</file>